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2A1C7" w:themeColor="accent4" w:themeTint="99"/>
  <w:body>
    <w:p w:rsidR="00395F20" w:rsidRPr="00FD0FE6" w:rsidRDefault="00FD0FE6" w:rsidP="00FD0FE6">
      <w:pPr>
        <w:jc w:val="center"/>
        <w:rPr>
          <w:b/>
          <w:sz w:val="32"/>
          <w:szCs w:val="32"/>
        </w:rPr>
      </w:pPr>
      <w:r w:rsidRPr="00FD0FE6">
        <w:rPr>
          <w:b/>
          <w:sz w:val="32"/>
          <w:szCs w:val="32"/>
        </w:rPr>
        <w:t>Организация познавательно-исследовательской деятельности в домашних условиях</w:t>
      </w:r>
    </w:p>
    <w:p w:rsidR="00FD0FE6" w:rsidRDefault="00FD0FE6" w:rsidP="00FD0FE6">
      <w:pPr>
        <w:spacing w:line="240" w:lineRule="auto"/>
      </w:pPr>
      <w:r>
        <w:t>Любознательность и познавательные интересы влияют на развитие ребенка. Познавательный процесс становится важным стимулом воспитания таких ценных качеств, как целеустремленность, настойчивость, стремление к завершению деятельности. Устойчивый познавательный процесс – признак готовности ребенка к школьному обучению. Семья обладает большими возможностями для последовательного развития у ребенка интереса к познанию. Родители хорошо знают особенности ребенка, могут воздействовать на его чувства. Поэтому особое влияние на развитие любознательности и познавательных интересов оказывает совместная деятельность родителей и детей, организовать которую по силам каждой семье. Познавательные интересы необходимо формировать в дошкольные годы, подготовить ребенка к школе, сформировать качества, которые определяют эффективность обучения.</w:t>
      </w:r>
    </w:p>
    <w:p w:rsidR="00FD0FE6" w:rsidRDefault="00FD0FE6" w:rsidP="00FD0FE6">
      <w:pPr>
        <w:spacing w:line="240" w:lineRule="auto"/>
      </w:pPr>
      <w:r>
        <w:t>Большую роль в развитии познавательной деятельности детей играют игры - экспериментирования. Ребенка можно удивить опытами, которые под силу провести в домашних условиях. Легкие, вызывающие восторг, они позволяют взглянуть на привычные вещи другими глазами.</w:t>
      </w:r>
    </w:p>
    <w:p w:rsidR="00FD0FE6" w:rsidRDefault="00FD0FE6" w:rsidP="00FD0FE6">
      <w:pPr>
        <w:spacing w:line="240" w:lineRule="auto"/>
      </w:pPr>
      <w:r>
        <w:t>Эксперимент можно провести во время любой деятельности! Во время прогулки, игры, чтения, рисования, сна.</w:t>
      </w:r>
    </w:p>
    <w:p w:rsidR="00FD0FE6" w:rsidRDefault="00FD0FE6" w:rsidP="00FD0FE6">
      <w:pPr>
        <w:spacing w:line="240" w:lineRule="auto"/>
      </w:pPr>
      <w:r>
        <w:t>Для совместной деятельности можно использовать естественные ситуации дома.</w:t>
      </w:r>
    </w:p>
    <w:p w:rsidR="00FD0FE6" w:rsidRDefault="00FD0FE6" w:rsidP="00FD0FE6">
      <w:pPr>
        <w:spacing w:line="240" w:lineRule="auto"/>
      </w:pPr>
      <w:r>
        <w:t>КУХНЯ: растворяем в воде разные вещества (сахар, соль), вода меняет вкус, цвет, льется. Игра « Прятки» - спрячем монетку в воде, потом в молоке. « Тонет - не тонет» - гвоздик, перышко.</w:t>
      </w:r>
    </w:p>
    <w:p w:rsidR="00FD0FE6" w:rsidRDefault="00FD0FE6" w:rsidP="00FD0FE6">
      <w:pPr>
        <w:spacing w:line="240" w:lineRule="auto"/>
      </w:pPr>
      <w:r>
        <w:t xml:space="preserve">ВАННАЯ: игра с пустыми флаконами (куда поместится больше воды). </w:t>
      </w:r>
    </w:p>
    <w:p w:rsidR="00FD0FE6" w:rsidRDefault="00FD0FE6" w:rsidP="00FD0FE6">
      <w:pPr>
        <w:spacing w:line="240" w:lineRule="auto"/>
      </w:pPr>
      <w:r>
        <w:t>Мы дышим воздухом (в стакан с водой дуем через соломинку, появляются пузырьки).</w:t>
      </w:r>
    </w:p>
    <w:p w:rsidR="00FD0FE6" w:rsidRDefault="00FD0FE6" w:rsidP="00FD0FE6">
      <w:pPr>
        <w:spacing w:line="240" w:lineRule="auto"/>
      </w:pPr>
      <w:r>
        <w:t>Эксперименты, которые вы можете провести дома с детьми.</w:t>
      </w:r>
    </w:p>
    <w:p w:rsidR="00FD0FE6" w:rsidRPr="00FD0FE6" w:rsidRDefault="00FD0FE6" w:rsidP="00FD0FE6">
      <w:pPr>
        <w:spacing w:line="240" w:lineRule="auto"/>
        <w:rPr>
          <w:b/>
        </w:rPr>
      </w:pPr>
      <w:r w:rsidRPr="00FD0FE6">
        <w:rPr>
          <w:b/>
        </w:rPr>
        <w:t>Шарик и апельсин</w:t>
      </w:r>
    </w:p>
    <w:p w:rsidR="00FD0FE6" w:rsidRDefault="00FD0FE6" w:rsidP="00FD0FE6">
      <w:pPr>
        <w:spacing w:line="240" w:lineRule="auto"/>
      </w:pPr>
      <w:r>
        <w:t>Что будет с воздушным шариком, если на него капнуть соком апельсина или лимона? Он лопнет, как только капельки цитруса его коснутся. А апельсин можно потом съесть вместе с малышом. Это очень занимательно и весело.</w:t>
      </w:r>
    </w:p>
    <w:p w:rsidR="00FD0FE6" w:rsidRPr="00FD0FE6" w:rsidRDefault="00FD0FE6" w:rsidP="00FD0FE6">
      <w:pPr>
        <w:spacing w:line="240" w:lineRule="auto"/>
        <w:rPr>
          <w:b/>
        </w:rPr>
      </w:pPr>
      <w:r w:rsidRPr="00FD0FE6">
        <w:rPr>
          <w:b/>
        </w:rPr>
        <w:t>Танцующая фольга</w:t>
      </w:r>
    </w:p>
    <w:p w:rsidR="00FD0FE6" w:rsidRDefault="00FD0FE6" w:rsidP="00FD0FE6">
      <w:pPr>
        <w:spacing w:line="240" w:lineRule="auto"/>
      </w:pPr>
      <w:r>
        <w:t>Нарежьте алюминиевую фольгу (блестящую обертку от шоколада или конфет) очень узкими и длинными полосками. Проведите расческой по своим волосам, а затем поднесите ее вплотную к отрезкам.</w:t>
      </w:r>
    </w:p>
    <w:p w:rsidR="00FD0FE6" w:rsidRDefault="00FD0FE6" w:rsidP="00FD0FE6">
      <w:pPr>
        <w:spacing w:line="240" w:lineRule="auto"/>
      </w:pPr>
      <w:r>
        <w:t>Полоски начнут "танцевать". Это притягиваются друг к другу положительные и отрицательные электрические заряды.</w:t>
      </w:r>
    </w:p>
    <w:p w:rsidR="00FD0FE6" w:rsidRPr="00FD0FE6" w:rsidRDefault="00FD0FE6" w:rsidP="00FD0FE6">
      <w:pPr>
        <w:spacing w:line="240" w:lineRule="auto"/>
        <w:rPr>
          <w:b/>
        </w:rPr>
      </w:pPr>
      <w:r w:rsidRPr="00FD0FE6">
        <w:rPr>
          <w:b/>
        </w:rPr>
        <w:t>Подводная лодка</w:t>
      </w:r>
    </w:p>
    <w:p w:rsidR="00FD0FE6" w:rsidRDefault="00FD0FE6" w:rsidP="00FD0FE6">
      <w:pPr>
        <w:spacing w:line="240" w:lineRule="auto"/>
      </w:pPr>
      <w:r>
        <w:t xml:space="preserve">Возьмите стакан со свежей газированной водой или лимонадом, и бросьте в нее виноградинку. Она чуть тяжелее воды и опустится на дно. Но </w:t>
      </w:r>
      <w:r>
        <w:lastRenderedPageBreak/>
        <w:t>на нее тут же начнут садиться пузырьки газа, похожие на маленькие воздушные шарики. Вскоре их станет так много, что виноградинка всплывет.</w:t>
      </w:r>
    </w:p>
    <w:p w:rsidR="00FD0FE6" w:rsidRDefault="00FD0FE6" w:rsidP="00FD0FE6">
      <w:pPr>
        <w:spacing w:line="240" w:lineRule="auto"/>
      </w:pPr>
      <w:r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"выдохнется".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- мускулы расслабляются, распускают пузырь. Он увеличивается, и рыба всплывает.</w:t>
      </w:r>
    </w:p>
    <w:p w:rsidR="00FD0FE6" w:rsidRPr="00FD0FE6" w:rsidRDefault="00FD0FE6" w:rsidP="00FD0FE6">
      <w:pPr>
        <w:spacing w:line="240" w:lineRule="auto"/>
        <w:rPr>
          <w:b/>
        </w:rPr>
      </w:pPr>
      <w:r w:rsidRPr="00FD0FE6">
        <w:rPr>
          <w:b/>
        </w:rPr>
        <w:t>Взрыв цвета в молоке</w:t>
      </w:r>
    </w:p>
    <w:p w:rsidR="00FD0FE6" w:rsidRDefault="00FD0FE6" w:rsidP="00FD0FE6">
      <w:pPr>
        <w:spacing w:line="240" w:lineRule="auto"/>
      </w:pPr>
      <w:r>
        <w:t>Чтобы провести этот зрелищный эксперимент, вам понадобятся: цельное молоко, тарелка, ватная палочка, пищевые красители, моющее жидкое средство.</w:t>
      </w:r>
    </w:p>
    <w:p w:rsidR="00FD0FE6" w:rsidRDefault="00FD0FE6" w:rsidP="00FD0FE6">
      <w:pPr>
        <w:spacing w:line="240" w:lineRule="auto"/>
      </w:pPr>
      <w:r>
        <w:t>Молоко должно быть обязательно цельным, а не обезжиренным.</w:t>
      </w:r>
    </w:p>
    <w:p w:rsidR="00FD0FE6" w:rsidRDefault="00FD0FE6" w:rsidP="00FD0FE6">
      <w:pPr>
        <w:spacing w:line="240" w:lineRule="auto"/>
      </w:pPr>
      <w:r>
        <w:t>Налейте молоко в тарелку. Добавьте в него по несколько капель каждого красителя. Старайтесь делать это аккуратно, не двигать саму тарелку. Мы заставим молоко двигаться с помощью обычного моющего средства! Возьмите ватную палочку, окуните в средство и прикоснитесь ей в самый центр тарелки с молоком. Посмотрите, что произойдет! Молоко начнет двигаться, а цвета перемешиваться. Настоящий взрыв цвета в тарелке!</w:t>
      </w:r>
    </w:p>
    <w:p w:rsidR="00FD0FE6" w:rsidRPr="00FD0FE6" w:rsidRDefault="00FD0FE6" w:rsidP="00FD0FE6">
      <w:pPr>
        <w:spacing w:line="240" w:lineRule="auto"/>
        <w:rPr>
          <w:b/>
        </w:rPr>
      </w:pPr>
      <w:r w:rsidRPr="00FD0FE6">
        <w:rPr>
          <w:b/>
        </w:rPr>
        <w:t>Реактивный шарик</w:t>
      </w:r>
    </w:p>
    <w:p w:rsidR="00FD0FE6" w:rsidRDefault="00FD0FE6" w:rsidP="00FD0FE6">
      <w:pPr>
        <w:spacing w:line="240" w:lineRule="auto"/>
      </w:pPr>
      <w:r>
        <w:t>Предложить ребенку надуть воздушный шар и отпустить его, обратить</w:t>
      </w:r>
    </w:p>
    <w:p w:rsidR="00FD0FE6" w:rsidRDefault="00FD0FE6" w:rsidP="00FD0FE6">
      <w:pPr>
        <w:spacing w:line="240" w:lineRule="auto"/>
      </w:pPr>
      <w:r>
        <w:t>внимание на траекторию и длительность его полета. Дошкольник делает вывод, что для того, чтобы шарик летел дольше, надо его больше надуть, т.к. воздух, вырываясь из шарика, заставляет его двигаться в противоположную сторону. Рассказать ребенку, что такой же принцип используется в реактивных двигателях.</w:t>
      </w:r>
    </w:p>
    <w:p w:rsidR="00FD0FE6" w:rsidRPr="00FD0FE6" w:rsidRDefault="00FD0FE6" w:rsidP="00FD0FE6">
      <w:pPr>
        <w:spacing w:line="240" w:lineRule="auto"/>
        <w:rPr>
          <w:b/>
        </w:rPr>
      </w:pPr>
      <w:r w:rsidRPr="00FD0FE6">
        <w:rPr>
          <w:b/>
        </w:rPr>
        <w:t>Свеча в банке</w:t>
      </w:r>
    </w:p>
    <w:p w:rsidR="00FD0FE6" w:rsidRDefault="00FD0FE6" w:rsidP="00FD0FE6">
      <w:pPr>
        <w:spacing w:line="240" w:lineRule="auto"/>
      </w:pPr>
      <w:r>
        <w:t>Предложить ребенку выяснить, как можно погасить свечу (пламя), не</w:t>
      </w:r>
    </w:p>
    <w:p w:rsidR="00FD0FE6" w:rsidRDefault="00FD0FE6" w:rsidP="00FD0FE6">
      <w:pPr>
        <w:spacing w:line="240" w:lineRule="auto"/>
      </w:pPr>
      <w:r>
        <w:t>прикасаясь ни к свече, ни к пламени и не задувая ее. Вместе проделать следующее: зажечь свечу, накрыть ее банкой и понаблюдать до тех пор, пока она не погаснет. Подвести ребенка к выводу о том, что для горения нужен кислород, который при этом превращается в другой газ. Поэтому, когда доступ кислорода к огню затруднен, огонь гаснет.</w:t>
      </w:r>
    </w:p>
    <w:p w:rsidR="00FD0FE6" w:rsidRDefault="00FD0FE6" w:rsidP="00FD0FE6">
      <w:pPr>
        <w:spacing w:line="240" w:lineRule="auto"/>
      </w:pPr>
      <w:r>
        <w:t>Люди используют это для тушения огня при пожарах.</w:t>
      </w:r>
    </w:p>
    <w:p w:rsidR="00FD0FE6" w:rsidRPr="00FD0FE6" w:rsidRDefault="00FD0FE6" w:rsidP="00FD0FE6">
      <w:pPr>
        <w:spacing w:line="240" w:lineRule="auto"/>
        <w:rPr>
          <w:b/>
        </w:rPr>
      </w:pPr>
      <w:r w:rsidRPr="00FD0FE6">
        <w:rPr>
          <w:b/>
        </w:rPr>
        <w:t>Круговорот воды в природе</w:t>
      </w:r>
    </w:p>
    <w:p w:rsidR="00FD0FE6" w:rsidRDefault="00FD0FE6" w:rsidP="00FD0FE6">
      <w:pPr>
        <w:spacing w:line="240" w:lineRule="auto"/>
      </w:pPr>
      <w:r>
        <w:t>Вскипятить чайник, понаблюдать за ним, когда он кипит.</w:t>
      </w:r>
    </w:p>
    <w:p w:rsidR="00FD0FE6" w:rsidRDefault="00FD0FE6" w:rsidP="00FD0FE6">
      <w:pPr>
        <w:spacing w:line="240" w:lineRule="auto"/>
      </w:pPr>
      <w:r>
        <w:t>Старайтесь, чтоб ваш ребенок сам пытался ответить на вопросы:</w:t>
      </w:r>
    </w:p>
    <w:p w:rsidR="00FD0FE6" w:rsidRDefault="00FD0FE6" w:rsidP="00FD0FE6">
      <w:pPr>
        <w:spacing w:line="240" w:lineRule="auto"/>
      </w:pPr>
      <w:r>
        <w:t>- Что выходит из носика чайника при закипании воды? (пар)</w:t>
      </w:r>
    </w:p>
    <w:p w:rsidR="00FD0FE6" w:rsidRDefault="00FD0FE6" w:rsidP="00FD0FE6">
      <w:pPr>
        <w:spacing w:line="240" w:lineRule="auto"/>
      </w:pPr>
      <w:r>
        <w:t xml:space="preserve">- Откуда пар появился в чайнике - мы же наливали воду? </w:t>
      </w:r>
      <w:proofErr w:type="gramStart"/>
      <w:r>
        <w:t>(Вода при</w:t>
      </w:r>
      <w:proofErr w:type="gramEnd"/>
    </w:p>
    <w:p w:rsidR="00FD0FE6" w:rsidRDefault="00FD0FE6" w:rsidP="00FD0FE6">
      <w:pPr>
        <w:spacing w:line="240" w:lineRule="auto"/>
      </w:pPr>
      <w:proofErr w:type="gramStart"/>
      <w:r>
        <w:t>нагревании</w:t>
      </w:r>
      <w:proofErr w:type="gramEnd"/>
      <w:r>
        <w:t xml:space="preserve"> превратилась в пар.)</w:t>
      </w:r>
    </w:p>
    <w:p w:rsidR="00FD0FE6" w:rsidRDefault="00FD0FE6" w:rsidP="00FD0FE6">
      <w:pPr>
        <w:spacing w:line="240" w:lineRule="auto"/>
      </w:pPr>
      <w:r>
        <w:t>Поднесите к струе пара холодное стекло, подержите над паром, выключите чайник.</w:t>
      </w:r>
    </w:p>
    <w:p w:rsidR="00FD0FE6" w:rsidRDefault="00FD0FE6" w:rsidP="00FD0FE6">
      <w:pPr>
        <w:spacing w:line="240" w:lineRule="auto"/>
      </w:pPr>
      <w:r>
        <w:t>- Откуда появились капельки на стекле? Перед опытом стекло было</w:t>
      </w:r>
    </w:p>
    <w:p w:rsidR="00FD0FE6" w:rsidRDefault="00FD0FE6" w:rsidP="00FD0FE6">
      <w:pPr>
        <w:spacing w:line="240" w:lineRule="auto"/>
      </w:pPr>
      <w:proofErr w:type="gramStart"/>
      <w:r>
        <w:lastRenderedPageBreak/>
        <w:t>чистым и сухим (когда па</w:t>
      </w:r>
      <w:bookmarkStart w:id="0" w:name="_GoBack"/>
      <w:bookmarkEnd w:id="0"/>
      <w:r>
        <w:t>р попал на холодное стекло, он опять</w:t>
      </w:r>
      <w:proofErr w:type="gramEnd"/>
    </w:p>
    <w:p w:rsidR="00FD0FE6" w:rsidRDefault="00FD0FE6" w:rsidP="00FD0FE6">
      <w:pPr>
        <w:spacing w:line="240" w:lineRule="auto"/>
      </w:pPr>
      <w:r>
        <w:t>превратился в воду.)</w:t>
      </w:r>
    </w:p>
    <w:p w:rsidR="00FD0FE6" w:rsidRDefault="00FD0FE6" w:rsidP="00FD0FE6">
      <w:pPr>
        <w:spacing w:line="240" w:lineRule="auto"/>
      </w:pPr>
      <w:r>
        <w:t>Объясните ребенку: Вот так происходит и в природе. Каждый день Солнце нагревает воду в морях и реках, как только что она нагрелась в чайнике. Вода превращается в пар. В виде пара капли влаги поднимаются в воздух. Когда капелек воды набирается много, то они образуют облако, а потом выпадают в виде осадков на землю.</w:t>
      </w:r>
    </w:p>
    <w:p w:rsidR="00FD0FE6" w:rsidRDefault="00FD0FE6" w:rsidP="00FD0FE6">
      <w:pPr>
        <w:spacing w:line="240" w:lineRule="auto"/>
      </w:pPr>
      <w:r>
        <w:t>Поддерживайте и развивайте в ребенке интерес к исследованиям, открытиям. Эксперименты дома – лучший способ помочь ребенку накопить практический опыт, который пригодится ему в будущем.</w:t>
      </w:r>
    </w:p>
    <w:p w:rsidR="00FD0FE6" w:rsidRDefault="00FD0FE6" w:rsidP="00FD0FE6">
      <w:pPr>
        <w:spacing w:line="240" w:lineRule="auto"/>
      </w:pPr>
    </w:p>
    <w:sectPr w:rsidR="00FD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3F"/>
    <w:rsid w:val="0034119D"/>
    <w:rsid w:val="00395F20"/>
    <w:rsid w:val="0042393F"/>
    <w:rsid w:val="00F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9D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9D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835</Words>
  <Characters>4761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2018-12-18T05:48:00Z</dcterms:created>
  <dcterms:modified xsi:type="dcterms:W3CDTF">2018-12-18T05:56:00Z</dcterms:modified>
</cp:coreProperties>
</file>