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5C" w:rsidRDefault="0010765C" w:rsidP="004E465E">
      <w:pPr>
        <w:ind w:firstLine="709"/>
        <w:jc w:val="center"/>
        <w:rPr>
          <w:b/>
          <w:color w:val="000000"/>
          <w:sz w:val="28"/>
          <w:szCs w:val="28"/>
        </w:rPr>
      </w:pPr>
      <w:r w:rsidRPr="004E465E">
        <w:rPr>
          <w:b/>
          <w:i/>
          <w:color w:val="000000"/>
          <w:sz w:val="28"/>
          <w:szCs w:val="28"/>
        </w:rPr>
        <w:t>ДЕТСКАЯ ИГРУШКА: РАЗВЛЕЧЕНИЕ ИЛИ СУДЬБА…</w:t>
      </w:r>
    </w:p>
    <w:p w:rsidR="00036AAD" w:rsidRPr="004E465E" w:rsidRDefault="00036AAD" w:rsidP="004E465E">
      <w:pPr>
        <w:ind w:firstLine="709"/>
        <w:jc w:val="center"/>
        <w:rPr>
          <w:b/>
          <w:color w:val="000000"/>
          <w:sz w:val="28"/>
          <w:szCs w:val="28"/>
        </w:rPr>
      </w:pPr>
    </w:p>
    <w:p w:rsidR="0010765C" w:rsidRPr="004E465E" w:rsidRDefault="0010765C" w:rsidP="004E465E">
      <w:pPr>
        <w:ind w:firstLine="709"/>
        <w:jc w:val="both"/>
        <w:rPr>
          <w:color w:val="000000"/>
          <w:sz w:val="28"/>
          <w:szCs w:val="28"/>
        </w:rPr>
      </w:pPr>
      <w:r w:rsidRPr="004E465E">
        <w:rPr>
          <w:color w:val="000000"/>
          <w:sz w:val="28"/>
          <w:szCs w:val="28"/>
        </w:rPr>
        <w:t xml:space="preserve">Оформляя мир наших детей по своему разумению, часто удивляемся их «неожиданным» желаниям и настроениям. Задумываемся, отчего ребёнок иной раз относится к дорогому подарку с необъяснимым равнодушием или с непонятным рвением  предаётся игре, которая нам кажется совсем неинтересной. А ведь </w:t>
      </w:r>
      <w:r w:rsidRPr="004E465E">
        <w:rPr>
          <w:i/>
          <w:color w:val="000000"/>
          <w:sz w:val="28"/>
          <w:szCs w:val="28"/>
        </w:rPr>
        <w:t xml:space="preserve">присмотревшись </w:t>
      </w:r>
      <w:proofErr w:type="gramStart"/>
      <w:r w:rsidRPr="004E465E">
        <w:rPr>
          <w:i/>
          <w:color w:val="000000"/>
          <w:sz w:val="28"/>
          <w:szCs w:val="28"/>
        </w:rPr>
        <w:t>повнимательнее</w:t>
      </w:r>
      <w:proofErr w:type="gramEnd"/>
      <w:r w:rsidRPr="004E465E">
        <w:rPr>
          <w:i/>
          <w:color w:val="000000"/>
          <w:sz w:val="28"/>
          <w:szCs w:val="28"/>
        </w:rPr>
        <w:t xml:space="preserve"> к детским играм мы могли бы глубже и тоньше понять характер ребёнка, отчасти предсказать его будущие увлечения, да и просто достичь большего доверия и взаимопонимания, </w:t>
      </w:r>
      <w:r w:rsidRPr="004E465E">
        <w:rPr>
          <w:color w:val="000000"/>
          <w:sz w:val="28"/>
          <w:szCs w:val="28"/>
        </w:rPr>
        <w:t xml:space="preserve">так необходимого родителям и детям. Б. </w:t>
      </w:r>
      <w:proofErr w:type="gramStart"/>
      <w:r w:rsidRPr="004E465E">
        <w:rPr>
          <w:color w:val="000000"/>
          <w:sz w:val="28"/>
          <w:szCs w:val="28"/>
        </w:rPr>
        <w:t>Паскаль</w:t>
      </w:r>
      <w:proofErr w:type="gramEnd"/>
      <w:r w:rsidRPr="004E465E">
        <w:rPr>
          <w:color w:val="000000"/>
          <w:sz w:val="28"/>
          <w:szCs w:val="28"/>
        </w:rPr>
        <w:t xml:space="preserve"> верно подметил, что мы поймём смысл всех людских занятий, если вникнем в суть развлечений. </w:t>
      </w:r>
    </w:p>
    <w:p w:rsidR="0010765C" w:rsidRPr="004E465E" w:rsidRDefault="0010765C" w:rsidP="004E465E">
      <w:pPr>
        <w:ind w:firstLine="709"/>
        <w:jc w:val="both"/>
        <w:rPr>
          <w:color w:val="000000"/>
          <w:sz w:val="28"/>
          <w:szCs w:val="28"/>
        </w:rPr>
      </w:pPr>
      <w:r w:rsidRPr="004E465E">
        <w:rPr>
          <w:color w:val="000000"/>
          <w:sz w:val="28"/>
          <w:szCs w:val="28"/>
        </w:rPr>
        <w:t xml:space="preserve">      Впрочем, </w:t>
      </w:r>
      <w:r w:rsidRPr="004E465E">
        <w:rPr>
          <w:i/>
          <w:color w:val="000000"/>
          <w:sz w:val="28"/>
          <w:szCs w:val="28"/>
        </w:rPr>
        <w:t>игра – это не только развлечение.</w:t>
      </w:r>
      <w:r w:rsidRPr="004E465E">
        <w:rPr>
          <w:color w:val="000000"/>
          <w:sz w:val="28"/>
          <w:szCs w:val="28"/>
        </w:rPr>
        <w:t xml:space="preserve"> Для ребёнка это важнейшая часть жизни, а его игрушки – самая значимая составляющая  окружающего материального мира. Играя, он учится действовать и мыслить, и всякая манипуляция с игрушкой – прообраз его будущих отношений с миром. Повзрослев, перейдет к более сложным действиям, его игрушки станут дороже и изощрённее. Но мироощущения во многом останутся теми же, что и в те далёкие годы, когда он делал первые шаги. Читая жизнеописания великих людей нетрудно заметить, что великий изобретатель с малых лет  что – то мастерил из любого подручного материала, полководец водил в атаку войско оловянных солдатиков, архитектор свои первые постройки возводил из кубиков. Бывают и другие примеры. Печально знаменитый  Филипп Испанский в детстве развлекался сожжением кукол и домашних животных.  Став королём, он зажёг костры инквизиции. </w:t>
      </w:r>
    </w:p>
    <w:p w:rsidR="0010765C" w:rsidRPr="004E465E" w:rsidRDefault="0010765C" w:rsidP="004E465E">
      <w:pPr>
        <w:ind w:firstLine="709"/>
        <w:jc w:val="both"/>
        <w:rPr>
          <w:color w:val="000000"/>
          <w:sz w:val="28"/>
          <w:szCs w:val="28"/>
        </w:rPr>
      </w:pPr>
      <w:r w:rsidRPr="004E465E">
        <w:rPr>
          <w:color w:val="000000"/>
          <w:sz w:val="28"/>
          <w:szCs w:val="28"/>
        </w:rPr>
        <w:t xml:space="preserve">    Припомните, какие игрушки вы любили в детские годы. Психологи считают, что на этом основании  многое  можно сказать о характере взрослого человека.</w:t>
      </w:r>
    </w:p>
    <w:p w:rsidR="0010765C" w:rsidRPr="004E465E" w:rsidRDefault="0010765C" w:rsidP="004E465E">
      <w:pPr>
        <w:ind w:firstLine="709"/>
        <w:jc w:val="both"/>
        <w:rPr>
          <w:color w:val="000000"/>
          <w:sz w:val="28"/>
          <w:szCs w:val="28"/>
          <w:u w:val="single"/>
        </w:rPr>
      </w:pPr>
      <w:r w:rsidRPr="004E465E">
        <w:rPr>
          <w:i/>
          <w:color w:val="000000"/>
          <w:sz w:val="28"/>
          <w:szCs w:val="28"/>
        </w:rPr>
        <w:t xml:space="preserve">Игрушка – предмет, несущий в себе знаково – символическую функцию. </w:t>
      </w:r>
      <w:r w:rsidRPr="004E465E">
        <w:rPr>
          <w:color w:val="000000"/>
          <w:sz w:val="28"/>
          <w:szCs w:val="28"/>
        </w:rPr>
        <w:t>Во все времена и у всех народов она выступала аналогом реальных предметов – инструментов, оружия, посуды и т.п. маленький ребёнок ещё не в состоянии выполнить многие действия взрослых, но он может совершать их «</w:t>
      </w:r>
      <w:proofErr w:type="gramStart"/>
      <w:r w:rsidRPr="004E465E">
        <w:rPr>
          <w:color w:val="000000"/>
          <w:sz w:val="28"/>
          <w:szCs w:val="28"/>
        </w:rPr>
        <w:t>понарошку</w:t>
      </w:r>
      <w:proofErr w:type="gramEnd"/>
      <w:r w:rsidRPr="004E465E">
        <w:rPr>
          <w:color w:val="000000"/>
          <w:sz w:val="28"/>
          <w:szCs w:val="28"/>
        </w:rPr>
        <w:t xml:space="preserve">», используя не реальные предметы, а своего рода их заместители. В качестве заместителей могут быть использованы  самые разные предметы, даже если они по форме лишь отдалённо напоминают реальные. Например, карандашом можно не только рисовать, но и представить его градусником, кинжалом, деталью постройки. Игрушки – копии предметов, существующих в быту взрослых. Малыш познаёт их функциональное назначение, и это помогает ему психологически войти в мир настоящих вещей. Но не меньшее, а, пожалуй, даже большее развивающее значение имеют предметы с не очень выраженными функциональными свойствами. </w:t>
      </w:r>
      <w:r w:rsidRPr="004E465E">
        <w:rPr>
          <w:color w:val="000000"/>
          <w:sz w:val="28"/>
          <w:szCs w:val="28"/>
          <w:u w:val="single"/>
        </w:rPr>
        <w:t>По сути дела взросление в том и состоит, что человек учится решать проблемы. А главная проблема – приспособить окружающий мир к удовлетворению своих нужд и запросов.</w:t>
      </w:r>
      <w:r w:rsidRPr="004E465E">
        <w:rPr>
          <w:color w:val="000000"/>
          <w:sz w:val="28"/>
          <w:szCs w:val="28"/>
        </w:rPr>
        <w:t xml:space="preserve">   </w:t>
      </w:r>
    </w:p>
    <w:p w:rsidR="0010765C" w:rsidRPr="004E465E" w:rsidRDefault="0010765C" w:rsidP="004E465E">
      <w:pPr>
        <w:ind w:firstLine="709"/>
        <w:jc w:val="both"/>
        <w:rPr>
          <w:color w:val="000000"/>
          <w:sz w:val="28"/>
          <w:szCs w:val="28"/>
        </w:rPr>
      </w:pPr>
      <w:r w:rsidRPr="004E465E">
        <w:rPr>
          <w:color w:val="000000"/>
          <w:sz w:val="28"/>
          <w:szCs w:val="28"/>
        </w:rPr>
        <w:lastRenderedPageBreak/>
        <w:t xml:space="preserve">Если приспосабливать ничего не требуется, а надо лишь пользоваться, то и сам психологический механизм принятия конструктивных решений формируется с трудом. </w:t>
      </w:r>
    </w:p>
    <w:p w:rsidR="0010765C" w:rsidRPr="004E465E" w:rsidRDefault="0010765C" w:rsidP="004E465E">
      <w:pPr>
        <w:ind w:firstLine="709"/>
        <w:jc w:val="both"/>
        <w:rPr>
          <w:color w:val="000000"/>
          <w:sz w:val="28"/>
          <w:szCs w:val="28"/>
        </w:rPr>
      </w:pPr>
      <w:r w:rsidRPr="004E465E">
        <w:rPr>
          <w:color w:val="000000"/>
          <w:sz w:val="28"/>
          <w:szCs w:val="28"/>
        </w:rPr>
        <w:t xml:space="preserve">Например, в одном из своих монологов сатирик М. Задорнов заявил, что русские дети гораздо умнее, скажем, японских. ПОЧЕМУ? Наши готовы приспособить для игры любой предмет, их воображение не сковано заданными формами.  Так, играя в рыцарей, в качестве меча можно использовать обычную палку (как чаще всего и бывает).  Маленькому японцу игрушечная индустрия предлагает множество копий самурайских мечей.  О каком воображении тут может идти речь? </w:t>
      </w:r>
    </w:p>
    <w:p w:rsidR="0010765C" w:rsidRPr="004E465E" w:rsidRDefault="0010765C" w:rsidP="004E465E">
      <w:pPr>
        <w:ind w:firstLine="709"/>
        <w:jc w:val="both"/>
        <w:rPr>
          <w:color w:val="000000"/>
          <w:sz w:val="28"/>
          <w:szCs w:val="28"/>
        </w:rPr>
      </w:pPr>
      <w:r w:rsidRPr="004E465E">
        <w:rPr>
          <w:color w:val="000000"/>
          <w:sz w:val="28"/>
          <w:szCs w:val="28"/>
        </w:rPr>
        <w:t xml:space="preserve">В этом отношении очень показательна такая игрушка, как </w:t>
      </w:r>
      <w:r w:rsidRPr="004E465E">
        <w:rPr>
          <w:b/>
          <w:i/>
          <w:color w:val="000000"/>
          <w:sz w:val="28"/>
          <w:szCs w:val="28"/>
          <w:u w:val="single"/>
        </w:rPr>
        <w:t>КОНСТРУКТОР.</w:t>
      </w:r>
    </w:p>
    <w:p w:rsidR="0010765C" w:rsidRPr="004E465E" w:rsidRDefault="0010765C" w:rsidP="004E465E">
      <w:pPr>
        <w:ind w:firstLine="709"/>
        <w:jc w:val="both"/>
        <w:rPr>
          <w:color w:val="000000"/>
          <w:sz w:val="28"/>
          <w:szCs w:val="28"/>
        </w:rPr>
      </w:pPr>
      <w:r w:rsidRPr="004E465E">
        <w:rPr>
          <w:color w:val="000000"/>
          <w:sz w:val="28"/>
          <w:szCs w:val="28"/>
        </w:rPr>
        <w:t xml:space="preserve">Обычно набору деталей сопутствует схема </w:t>
      </w:r>
      <w:proofErr w:type="gramStart"/>
      <w:r w:rsidRPr="004E465E">
        <w:rPr>
          <w:color w:val="000000"/>
          <w:sz w:val="28"/>
          <w:szCs w:val="28"/>
        </w:rPr>
        <w:t>сборки</w:t>
      </w:r>
      <w:proofErr w:type="gramEnd"/>
      <w:r w:rsidRPr="004E465E">
        <w:rPr>
          <w:color w:val="000000"/>
          <w:sz w:val="28"/>
          <w:szCs w:val="28"/>
        </w:rPr>
        <w:t xml:space="preserve"> каких - то конкретных сооружений.  Ребёнок, который упорно и досконально следует этой схеме, вероятно, вырастет человеком, предпочитающим привычный ход событий и не любящим неожиданностей.  Оригинальные постройки, наоборот, свидетельствуют о тяге к эксперименту.  К тому же человек, задумывающий постройку без схемы, скорее всего, уверен в себе, может быть и  чрезмерно. Ещё более показательный  материал – </w:t>
      </w:r>
      <w:r w:rsidRPr="004E465E">
        <w:rPr>
          <w:b/>
          <w:i/>
          <w:color w:val="000000"/>
          <w:sz w:val="28"/>
          <w:szCs w:val="28"/>
          <w:u w:val="single"/>
        </w:rPr>
        <w:t>ПЛАСТИЛИН.</w:t>
      </w:r>
      <w:r w:rsidRPr="004E465E">
        <w:rPr>
          <w:color w:val="000000"/>
          <w:sz w:val="28"/>
          <w:szCs w:val="28"/>
        </w:rPr>
        <w:t xml:space="preserve">  Любители играть с ним обожают усовершенствования, причем стараются создать своими руками новую реальность.  Равнодушие к пластилину выдаёт основательность мышления, стремление оперировать четкими, а не  расплывчатыми формами.</w:t>
      </w:r>
    </w:p>
    <w:p w:rsidR="0010765C" w:rsidRPr="004E465E" w:rsidRDefault="0010765C" w:rsidP="004E465E">
      <w:pPr>
        <w:ind w:firstLine="709"/>
        <w:jc w:val="both"/>
        <w:rPr>
          <w:color w:val="000000"/>
          <w:sz w:val="28"/>
          <w:szCs w:val="28"/>
        </w:rPr>
      </w:pPr>
      <w:r w:rsidRPr="004E465E">
        <w:rPr>
          <w:b/>
          <w:i/>
          <w:color w:val="000000"/>
          <w:sz w:val="28"/>
          <w:szCs w:val="28"/>
          <w:u w:val="single"/>
        </w:rPr>
        <w:t>СПОРТИВНЫЕ ИГРУШКИ,</w:t>
      </w:r>
      <w:r w:rsidRPr="004E465E">
        <w:rPr>
          <w:color w:val="000000"/>
          <w:sz w:val="28"/>
          <w:szCs w:val="28"/>
        </w:rPr>
        <w:t xml:space="preserve"> ГЛАВНАЯ ИЗ КОТОРЫХ МЯЧ, предпочитают деятельные натуры, не склонные к долгим размышлениям. Такие люди, что – то задумав, стараются действовать быстро и решительно. Они страстные любители соревнований, в которых любят участвовать, а не только наблюдать. Для полного счастья им необходимо общение с близкими по духу людьми, готовыми разделить и оценить их активность.</w:t>
      </w:r>
    </w:p>
    <w:p w:rsidR="0010765C" w:rsidRPr="004E465E" w:rsidRDefault="0010765C" w:rsidP="004E465E">
      <w:pPr>
        <w:ind w:firstLine="709"/>
        <w:jc w:val="both"/>
        <w:rPr>
          <w:color w:val="000000"/>
          <w:sz w:val="28"/>
          <w:szCs w:val="28"/>
        </w:rPr>
      </w:pPr>
      <w:r w:rsidRPr="004E465E">
        <w:rPr>
          <w:b/>
          <w:i/>
          <w:color w:val="000000"/>
          <w:sz w:val="28"/>
          <w:szCs w:val="28"/>
          <w:u w:val="single"/>
        </w:rPr>
        <w:t xml:space="preserve">МЯГКИЕ ИГРУШКИ </w:t>
      </w:r>
      <w:r w:rsidRPr="004E465E">
        <w:rPr>
          <w:color w:val="000000"/>
          <w:sz w:val="28"/>
          <w:szCs w:val="28"/>
        </w:rPr>
        <w:t xml:space="preserve"> -  мишки, собачки, зайчата, а так же всевозможные  </w:t>
      </w:r>
      <w:r w:rsidRPr="004E465E">
        <w:rPr>
          <w:b/>
          <w:i/>
          <w:color w:val="000000"/>
          <w:sz w:val="28"/>
          <w:szCs w:val="28"/>
        </w:rPr>
        <w:t>куклы</w:t>
      </w:r>
      <w:r w:rsidRPr="004E465E">
        <w:rPr>
          <w:color w:val="000000"/>
          <w:sz w:val="28"/>
          <w:szCs w:val="28"/>
        </w:rPr>
        <w:t xml:space="preserve"> считаются игрушками для девочек. Конечно, если мальчик  проявляет повышенный интерес к играм в куклы, тут, возможно, есть повод насторожиться: в роли мальчика он (скорее всего, по вине родителей) чувствует себя не очень уютно.  Однако многие мальчики, особенно в младшем возрасте, охотно играют с мягкими игрушками.  И это нормально.  Позднее их заменяют  солдатики – по сути те же куклы.                                           Любовь к игрушкам – копиям живых существ и сказочных героев – выдаёт активную ориентацию ребёнка на эмоциональное насыщенное общение.  Ведь кукла или мишка выступают для него идеальным другом, который всегда правильно себя ведёт, всё понимает и не помнит зла.  Плохо только, если такой идеальный друг – единственный, а настоящих друзей нет. Не исключено, что судьбой ему предназначено изучать человеческую природу.</w:t>
      </w:r>
    </w:p>
    <w:p w:rsidR="0010765C" w:rsidRPr="004E465E" w:rsidRDefault="0010765C" w:rsidP="004E465E">
      <w:pPr>
        <w:ind w:firstLine="709"/>
        <w:jc w:val="both"/>
        <w:rPr>
          <w:color w:val="000000"/>
          <w:sz w:val="28"/>
          <w:szCs w:val="28"/>
        </w:rPr>
      </w:pPr>
      <w:r w:rsidRPr="004E465E">
        <w:rPr>
          <w:color w:val="000000"/>
          <w:sz w:val="28"/>
          <w:szCs w:val="28"/>
        </w:rPr>
        <w:t xml:space="preserve">Особого внимания заслуживают так называемые </w:t>
      </w:r>
      <w:r w:rsidRPr="004E465E">
        <w:rPr>
          <w:b/>
          <w:i/>
          <w:color w:val="000000"/>
          <w:sz w:val="28"/>
          <w:szCs w:val="28"/>
          <w:u w:val="single"/>
        </w:rPr>
        <w:t>«агрессивные»  игрушки,</w:t>
      </w:r>
      <w:r w:rsidRPr="004E465E">
        <w:rPr>
          <w:color w:val="000000"/>
          <w:sz w:val="28"/>
          <w:szCs w:val="28"/>
        </w:rPr>
        <w:t xml:space="preserve"> главным образом  копии оружия.  Отношение к ним неоднозначное, хотя мальчишки испокон веков играли в военные игры. Это </w:t>
      </w:r>
      <w:r w:rsidRPr="004E465E">
        <w:rPr>
          <w:color w:val="000000"/>
          <w:sz w:val="28"/>
          <w:szCs w:val="28"/>
        </w:rPr>
        <w:lastRenderedPageBreak/>
        <w:t xml:space="preserve">естественно: в игре растущий человек стремится освоить формы поведения взрослых, приобщиться к образцам мужественности.  А воин -  утвержденный веками идеал мужчины.  Как говорили древние, </w:t>
      </w:r>
      <w:r w:rsidRPr="004E465E">
        <w:rPr>
          <w:b/>
          <w:i/>
          <w:color w:val="000000"/>
          <w:sz w:val="28"/>
          <w:szCs w:val="28"/>
        </w:rPr>
        <w:t>все есть лекарство  и все  есть яд – важна только мера.</w:t>
      </w:r>
      <w:r w:rsidRPr="004E465E">
        <w:rPr>
          <w:color w:val="000000"/>
          <w:sz w:val="28"/>
          <w:szCs w:val="28"/>
        </w:rPr>
        <w:t xml:space="preserve"> Пластмассовый пистолет – всего лишь игрушка, и  манипуляции с ним в разумных пределах даже полезны для формирующейся личности мальчика. Однако выход за эти пределы должен настораживать. Чрезмерное пристрастие  к стрельбе – пускай и понарошку – скорее всего свидетельствует о каких – то внутренних психологических</w:t>
      </w:r>
      <w:r w:rsidRPr="004E465E">
        <w:rPr>
          <w:b/>
          <w:i/>
          <w:color w:val="000000"/>
          <w:sz w:val="28"/>
          <w:szCs w:val="28"/>
        </w:rPr>
        <w:t xml:space="preserve"> </w:t>
      </w:r>
      <w:r w:rsidRPr="004E465E">
        <w:rPr>
          <w:color w:val="000000"/>
          <w:sz w:val="28"/>
          <w:szCs w:val="28"/>
        </w:rPr>
        <w:t xml:space="preserve"> конфликтах, не находящих иной разрядки, кроме как в форме символического «</w:t>
      </w:r>
      <w:proofErr w:type="spellStart"/>
      <w:proofErr w:type="gramStart"/>
      <w:r w:rsidRPr="004E465E">
        <w:rPr>
          <w:color w:val="000000"/>
          <w:sz w:val="28"/>
          <w:szCs w:val="28"/>
        </w:rPr>
        <w:t>пиф</w:t>
      </w:r>
      <w:proofErr w:type="spellEnd"/>
      <w:r w:rsidRPr="004E465E">
        <w:rPr>
          <w:color w:val="000000"/>
          <w:sz w:val="28"/>
          <w:szCs w:val="28"/>
        </w:rPr>
        <w:t xml:space="preserve"> – паф</w:t>
      </w:r>
      <w:proofErr w:type="gramEnd"/>
      <w:r w:rsidRPr="004E465E">
        <w:rPr>
          <w:color w:val="000000"/>
          <w:sz w:val="28"/>
          <w:szCs w:val="28"/>
        </w:rPr>
        <w:t xml:space="preserve">, ты убит!»  следует обратить внимание, в кого чаще целится юный стрелок.  Если в сверстников, то, вероятно, он не вполне удовлетворён тем, как складываются его отношения с ними. Если в родителей, то, значит, их воспитательные установки он приемлет с напряжением и неудовольствием. Если же вообще во всё на свете, то тут мы имеем дело с общей неприспособленностью к миру, который ребёнок неосознанно  воспринимает как враждебный и потому отвечает агрессией.  Таким образом, увлечение игрушечным оружием и военными играми  вовсе не  однозначно свидетельствует о формирующейся агрессивности, как может показаться. </w:t>
      </w:r>
      <w:proofErr w:type="gramStart"/>
      <w:r w:rsidRPr="004E465E">
        <w:rPr>
          <w:color w:val="000000"/>
          <w:sz w:val="28"/>
          <w:szCs w:val="28"/>
        </w:rPr>
        <w:t>Скорее</w:t>
      </w:r>
      <w:proofErr w:type="gramEnd"/>
      <w:r w:rsidRPr="004E465E">
        <w:rPr>
          <w:color w:val="000000"/>
          <w:sz w:val="28"/>
          <w:szCs w:val="28"/>
        </w:rPr>
        <w:t xml:space="preserve"> наоборот, к настоящему оружию чаще  тянутся те взрослые, которые  в детстве  не наигрались в игрушечное. </w:t>
      </w:r>
    </w:p>
    <w:p w:rsidR="0010765C" w:rsidRPr="004E465E" w:rsidRDefault="0010765C" w:rsidP="004E465E">
      <w:pPr>
        <w:ind w:firstLine="709"/>
        <w:jc w:val="both"/>
        <w:rPr>
          <w:color w:val="000000"/>
          <w:sz w:val="28"/>
          <w:szCs w:val="28"/>
        </w:rPr>
      </w:pPr>
      <w:r w:rsidRPr="004E465E">
        <w:rPr>
          <w:b/>
          <w:i/>
          <w:color w:val="000000"/>
          <w:sz w:val="28"/>
          <w:szCs w:val="28"/>
        </w:rPr>
        <w:t>Не имеет смысла ограничивать ребёнка в одних играх и навязывать другие.</w:t>
      </w:r>
      <w:r w:rsidRPr="004E465E">
        <w:rPr>
          <w:color w:val="000000"/>
          <w:sz w:val="28"/>
          <w:szCs w:val="28"/>
        </w:rPr>
        <w:t xml:space="preserve"> Лучше присмотреться к его склонностям и интересам, которые отражают его подлинную природу. Тогда, повзрослев, он найдёт в шкафу свою старую машину или куклу и ласково ей улыбнётся, а не выбросит в мусор с гневом и раздражением…    </w:t>
      </w:r>
    </w:p>
    <w:p w:rsidR="0010765C" w:rsidRPr="004E465E" w:rsidRDefault="0010765C" w:rsidP="004E465E">
      <w:pPr>
        <w:ind w:firstLine="709"/>
        <w:jc w:val="right"/>
        <w:rPr>
          <w:i/>
          <w:color w:val="000000"/>
          <w:sz w:val="28"/>
          <w:szCs w:val="28"/>
        </w:rPr>
      </w:pPr>
      <w:r w:rsidRPr="004E465E">
        <w:rPr>
          <w:i/>
          <w:color w:val="000000"/>
          <w:sz w:val="28"/>
          <w:szCs w:val="28"/>
        </w:rPr>
        <w:t xml:space="preserve">                                                            Воспитатель Демиденко В.Д.</w:t>
      </w:r>
    </w:p>
    <w:p w:rsidR="0010765C" w:rsidRPr="004E465E" w:rsidRDefault="0010765C" w:rsidP="004E465E">
      <w:pPr>
        <w:ind w:firstLine="709"/>
        <w:jc w:val="right"/>
        <w:rPr>
          <w:color w:val="000000"/>
          <w:sz w:val="28"/>
          <w:szCs w:val="28"/>
        </w:rPr>
      </w:pPr>
    </w:p>
    <w:p w:rsidR="0010765C" w:rsidRPr="004E465E" w:rsidRDefault="0010765C" w:rsidP="004E465E">
      <w:pPr>
        <w:ind w:firstLine="709"/>
        <w:jc w:val="both"/>
        <w:rPr>
          <w:b/>
          <w:color w:val="000000"/>
          <w:sz w:val="28"/>
          <w:szCs w:val="28"/>
        </w:rPr>
      </w:pPr>
    </w:p>
    <w:p w:rsidR="0010765C" w:rsidRPr="004E465E" w:rsidRDefault="0010765C" w:rsidP="004E465E">
      <w:pPr>
        <w:ind w:firstLine="709"/>
        <w:jc w:val="both"/>
        <w:rPr>
          <w:color w:val="000000"/>
          <w:sz w:val="28"/>
          <w:szCs w:val="28"/>
        </w:rPr>
      </w:pPr>
    </w:p>
    <w:p w:rsidR="0010765C" w:rsidRPr="004E465E" w:rsidRDefault="0010765C" w:rsidP="004E465E">
      <w:pPr>
        <w:ind w:firstLine="709"/>
        <w:jc w:val="both"/>
        <w:rPr>
          <w:color w:val="000000"/>
          <w:sz w:val="28"/>
          <w:szCs w:val="28"/>
        </w:rPr>
      </w:pPr>
    </w:p>
    <w:p w:rsidR="00257D7C" w:rsidRPr="004E465E" w:rsidRDefault="00257D7C" w:rsidP="004E465E">
      <w:pPr>
        <w:ind w:firstLine="709"/>
        <w:jc w:val="both"/>
        <w:rPr>
          <w:sz w:val="28"/>
          <w:szCs w:val="28"/>
        </w:rPr>
      </w:pPr>
    </w:p>
    <w:sectPr w:rsidR="00257D7C" w:rsidRPr="004E465E" w:rsidSect="00EB6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23CD8"/>
    <w:rsid w:val="00023CD8"/>
    <w:rsid w:val="00036AAD"/>
    <w:rsid w:val="0010765C"/>
    <w:rsid w:val="00257D7C"/>
    <w:rsid w:val="004E465E"/>
    <w:rsid w:val="00EB6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1099</Words>
  <Characters>6270</Characters>
  <Application>Microsoft Office Word</Application>
  <DocSecurity>0</DocSecurity>
  <Lines>52</Lines>
  <Paragraphs>14</Paragraphs>
  <ScaleCrop>false</ScaleCrop>
  <Company>Home</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Солнышко</cp:lastModifiedBy>
  <cp:revision>4</cp:revision>
  <dcterms:created xsi:type="dcterms:W3CDTF">2018-01-07T13:09:00Z</dcterms:created>
  <dcterms:modified xsi:type="dcterms:W3CDTF">2018-02-01T10:40:00Z</dcterms:modified>
</cp:coreProperties>
</file>